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5E9D" w14:textId="5CC4A382" w:rsidR="00645E5B" w:rsidRPr="00517A65" w:rsidRDefault="00861A39" w:rsidP="00645E5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17A65">
        <w:rPr>
          <w:rFonts w:asciiTheme="majorHAnsi" w:hAnsiTheme="majorHAnsi" w:cstheme="majorHAnsi"/>
          <w:b/>
          <w:bCs/>
          <w:sz w:val="24"/>
          <w:szCs w:val="24"/>
        </w:rPr>
        <w:t>Groves Memorial Community Hospital (20 minutes North of Guelph)</w:t>
      </w:r>
    </w:p>
    <w:p w14:paraId="0FFAB800" w14:textId="77777777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5AD0CF7" w14:textId="3DAF3916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17A65">
        <w:rPr>
          <w:rFonts w:asciiTheme="majorHAnsi" w:hAnsiTheme="majorHAnsi" w:cstheme="majorHAnsi"/>
          <w:sz w:val="24"/>
          <w:szCs w:val="24"/>
        </w:rPr>
        <w:t xml:space="preserve">Job: </w:t>
      </w:r>
      <w:r w:rsidR="00861A39" w:rsidRPr="00517A65">
        <w:rPr>
          <w:rFonts w:asciiTheme="majorHAnsi" w:hAnsiTheme="majorHAnsi" w:cstheme="majorHAnsi"/>
          <w:sz w:val="24"/>
          <w:szCs w:val="24"/>
        </w:rPr>
        <w:t>Hospitalist</w:t>
      </w:r>
    </w:p>
    <w:p w14:paraId="40342B28" w14:textId="77777777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E2468C" w14:textId="3B6F0E93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17A65">
        <w:rPr>
          <w:rFonts w:asciiTheme="majorHAnsi" w:hAnsiTheme="majorHAnsi" w:cstheme="majorHAnsi"/>
          <w:sz w:val="24"/>
          <w:szCs w:val="24"/>
        </w:rPr>
        <w:t xml:space="preserve">Location: </w:t>
      </w:r>
      <w:r w:rsidR="00861A39" w:rsidRPr="00517A65">
        <w:rPr>
          <w:rFonts w:asciiTheme="majorHAnsi" w:hAnsiTheme="majorHAnsi" w:cstheme="majorHAnsi"/>
          <w:sz w:val="24"/>
          <w:szCs w:val="24"/>
        </w:rPr>
        <w:t>Fergus</w:t>
      </w:r>
      <w:r w:rsidRPr="00517A65">
        <w:rPr>
          <w:rFonts w:asciiTheme="majorHAnsi" w:hAnsiTheme="majorHAnsi" w:cstheme="majorHAnsi"/>
          <w:sz w:val="24"/>
          <w:szCs w:val="24"/>
        </w:rPr>
        <w:t xml:space="preserve">, Ontario </w:t>
      </w:r>
    </w:p>
    <w:p w14:paraId="3BCFCAAE" w14:textId="77777777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A603D46" w14:textId="2C6863F7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17A65">
        <w:rPr>
          <w:rFonts w:asciiTheme="majorHAnsi" w:hAnsiTheme="majorHAnsi" w:cstheme="majorHAnsi"/>
          <w:sz w:val="24"/>
          <w:szCs w:val="24"/>
        </w:rPr>
        <w:t xml:space="preserve">Employment Type: Full-Time or Part-Time </w:t>
      </w:r>
    </w:p>
    <w:p w14:paraId="5291A3F0" w14:textId="77777777" w:rsidR="00645E5B" w:rsidRPr="00517A65" w:rsidRDefault="00645E5B" w:rsidP="00645E5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FFB58C" w14:textId="2011EE8A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Currently, </w:t>
      </w:r>
      <w:r w:rsidR="00517A65"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the hours</w:t>
      </w: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 are 8am-5pm onsite</w:t>
      </w:r>
      <w:r w:rsidR="00517A65"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. </w:t>
      </w: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Monday to Sunday</w:t>
      </w:r>
      <w:r w:rsidR="00517A65"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. </w:t>
      </w: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Census currently running 14-18 patients on average with several ALC includes daytime admits through ER (if time permits). We have a mechanism to place a temporary hold on hospitalist admissions if getting too busy (local family docs will cover instead).</w:t>
      </w:r>
    </w:p>
    <w:p w14:paraId="525F97F3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5E49A6B" w14:textId="719A9553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14:ligatures w14:val="none"/>
        </w:rPr>
        <w:t>We offer:</w:t>
      </w:r>
    </w:p>
    <w:p w14:paraId="1E04DD8E" w14:textId="77805E67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Excellent </w:t>
      </w: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remuneration</w:t>
      </w: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. The Hospitalist bills fee for service and the hospital provides a $500 daily stipend, with no overhead.</w:t>
      </w:r>
    </w:p>
    <w:p w14:paraId="3BB44C87" w14:textId="12B2861D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Dedicated office space with computer</w:t>
      </w:r>
    </w:p>
    <w:p w14:paraId="0EE8BCE0" w14:textId="65CFC134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Flexible scheduling</w:t>
      </w:r>
    </w:p>
    <w:p w14:paraId="11A28B16" w14:textId="6E33CA58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Electronic charting and order entry (</w:t>
      </w:r>
      <w:proofErr w:type="spellStart"/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PatientKeeper</w:t>
      </w:r>
      <w:proofErr w:type="spellEnd"/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), integrated with Meditech and PACS</w:t>
      </w:r>
    </w:p>
    <w:p w14:paraId="23BE76D4" w14:textId="53E685BB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Teaching opportunities – we are a teaching site for McMaster University Medical School</w:t>
      </w:r>
    </w:p>
    <w:p w14:paraId="5CE16075" w14:textId="70EEDEB0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Free accommodation in town, if needed</w:t>
      </w:r>
    </w:p>
    <w:p w14:paraId="4D3E403F" w14:textId="58F60371" w:rsidR="00861A39" w:rsidRPr="00517A65" w:rsidRDefault="00861A39" w:rsidP="00861A3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Free hospital parking</w:t>
      </w:r>
    </w:p>
    <w:p w14:paraId="0FA2BF89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</w:p>
    <w:p w14:paraId="1AA60708" w14:textId="5EAC360F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14:ligatures w14:val="none"/>
        </w:rPr>
        <w:t>Our Team:</w:t>
      </w:r>
    </w:p>
    <w:p w14:paraId="6E6881A4" w14:textId="43DA17AC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We are a Family Medicine (FM)-run </w:t>
      </w:r>
      <w:proofErr w:type="gramStart"/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hospital</w:t>
      </w:r>
      <w:proofErr w:type="gramEnd"/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 and you'll always have FM-ER support as well as our local FMs who will still be rounding on their own patients. We have onsite social work, physio, SLP, RT, HCC, a geriatrics emergency management (GEM) team, general surgery, internal medicine and OBGYN all available to support you. </w:t>
      </w:r>
    </w:p>
    <w:p w14:paraId="3A425236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  <w:t> </w:t>
      </w:r>
    </w:p>
    <w:p w14:paraId="1D58AF2C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Nestled between the communities of Elora and Fergus is the new 152,000 sq ft. Groves Memorial Community Hospital that backs on to the Elora Cataract Trailway and offers a modern, bright, healing environment. Our brand-new hospital is a 44-bed acute care facility (with the ability to surge to 50 beds) has two state-of-the-art operating rooms, three L&amp;D rooms (approx. 500 deliveries/year), </w:t>
      </w:r>
      <w:proofErr w:type="gramStart"/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>CT</w:t>
      </w:r>
      <w:proofErr w:type="gramEnd"/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 scanner and 24-7 emergency department.</w:t>
      </w:r>
    </w:p>
    <w:p w14:paraId="4346556C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</w:p>
    <w:p w14:paraId="6C4ADF53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  <w:r w:rsidRPr="00517A65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  <w:t xml:space="preserve">Please reach out if you have further questions! </w:t>
      </w:r>
    </w:p>
    <w:p w14:paraId="65E61884" w14:textId="77777777" w:rsidR="00861A39" w:rsidRPr="00517A65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</w:p>
    <w:p w14:paraId="016D785A" w14:textId="46D9C3C9" w:rsidR="07586F52" w:rsidRPr="00517A65" w:rsidRDefault="07586F52" w:rsidP="67C548C1">
      <w:pPr>
        <w:spacing w:after="0" w:line="240" w:lineRule="auto"/>
        <w:rPr>
          <w:rFonts w:asciiTheme="majorHAnsi" w:hAnsiTheme="majorHAnsi" w:cstheme="majorHAnsi"/>
        </w:rPr>
      </w:pPr>
      <w:r w:rsidRPr="00517A65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Interested Applicants please email: </w:t>
      </w:r>
      <w:hyperlink r:id="rId8">
        <w:r w:rsidRPr="00517A65">
          <w:rPr>
            <w:rStyle w:val="Hyperlink"/>
            <w:rFonts w:asciiTheme="majorHAnsi" w:eastAsia="Calibri Light" w:hAnsiTheme="majorHAnsi" w:cstheme="majorHAnsi"/>
            <w:sz w:val="24"/>
            <w:szCs w:val="24"/>
          </w:rPr>
          <w:t>whcrecruitment@whca.ca</w:t>
        </w:r>
      </w:hyperlink>
      <w:r w:rsidRPr="00517A65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 or check us out at </w:t>
      </w:r>
      <w:hyperlink r:id="rId9">
        <w:r w:rsidRPr="00517A65">
          <w:rPr>
            <w:rStyle w:val="Hyperlink"/>
            <w:rFonts w:asciiTheme="majorHAnsi" w:eastAsia="Calibri Light" w:hAnsiTheme="majorHAnsi" w:cstheme="majorHAnsi"/>
            <w:sz w:val="24"/>
            <w:szCs w:val="24"/>
          </w:rPr>
          <w:t>www.whca.ca</w:t>
        </w:r>
      </w:hyperlink>
      <w:r w:rsidRPr="00517A65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 or </w:t>
      </w:r>
      <w:hyperlink r:id="rId10">
        <w:r w:rsidRPr="00517A65">
          <w:rPr>
            <w:rStyle w:val="Hyperlink"/>
            <w:rFonts w:asciiTheme="majorHAnsi" w:eastAsia="Calibri Light" w:hAnsiTheme="majorHAnsi" w:cstheme="majorHAnsi"/>
            <w:sz w:val="24"/>
            <w:szCs w:val="24"/>
          </w:rPr>
          <w:t>www.whcrecruit.com</w:t>
        </w:r>
      </w:hyperlink>
      <w:r w:rsidRPr="00517A65">
        <w:rPr>
          <w:rFonts w:asciiTheme="majorHAnsi" w:eastAsia="Calibri Light" w:hAnsiTheme="majorHAnsi" w:cstheme="majorHAnsi"/>
          <w:color w:val="000000" w:themeColor="text1"/>
          <w:sz w:val="24"/>
          <w:szCs w:val="24"/>
        </w:rPr>
        <w:t xml:space="preserve"> </w:t>
      </w:r>
      <w:r w:rsidRPr="00517A65">
        <w:rPr>
          <w:rFonts w:asciiTheme="majorHAnsi" w:eastAsia="Calibri Light" w:hAnsiTheme="majorHAnsi" w:cstheme="majorHAnsi"/>
          <w:sz w:val="24"/>
          <w:szCs w:val="24"/>
        </w:rPr>
        <w:t xml:space="preserve"> </w:t>
      </w:r>
    </w:p>
    <w:p w14:paraId="17667142" w14:textId="77777777" w:rsidR="00861A39" w:rsidRDefault="00861A39" w:rsidP="00861A39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14:ligatures w14:val="none"/>
        </w:rPr>
      </w:pPr>
    </w:p>
    <w:p w14:paraId="7C6CACA2" w14:textId="77777777" w:rsidR="00861A39" w:rsidRPr="00861A39" w:rsidRDefault="00861A39" w:rsidP="00861A39">
      <w:pPr>
        <w:spacing w:after="0" w:line="240" w:lineRule="auto"/>
        <w:rPr>
          <w:rFonts w:asciiTheme="majorHAnsi" w:hAnsiTheme="majorHAnsi" w:cstheme="majorHAnsi"/>
        </w:rPr>
      </w:pPr>
    </w:p>
    <w:sectPr w:rsidR="00861A39" w:rsidRPr="0086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76B5E"/>
    <w:multiLevelType w:val="hybridMultilevel"/>
    <w:tmpl w:val="9FB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B"/>
    <w:rsid w:val="001C575C"/>
    <w:rsid w:val="00267142"/>
    <w:rsid w:val="00517A65"/>
    <w:rsid w:val="00645E5B"/>
    <w:rsid w:val="00861A39"/>
    <w:rsid w:val="00ED5355"/>
    <w:rsid w:val="07586F52"/>
    <w:rsid w:val="0E89DDE5"/>
    <w:rsid w:val="67C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88A6"/>
  <w15:chartTrackingRefBased/>
  <w15:docId w15:val="{FDFDC81B-AE62-4A2E-AAF5-10D8F0F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A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crecruit@whca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whcrecrui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hca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FDA816EF91F4AB5098BBB1B7681B0" ma:contentTypeVersion="15" ma:contentTypeDescription="Create a new document." ma:contentTypeScope="" ma:versionID="110c4bed6321dd55a0f90e085a54917a">
  <xsd:schema xmlns:xsd="http://www.w3.org/2001/XMLSchema" xmlns:xs="http://www.w3.org/2001/XMLSchema" xmlns:p="http://schemas.microsoft.com/office/2006/metadata/properties" xmlns:ns2="974fe62d-fea3-4e11-9fec-8fa036571367" xmlns:ns3="9a6e55e6-67b4-4814-8005-5d42ea395ea4" targetNamespace="http://schemas.microsoft.com/office/2006/metadata/properties" ma:root="true" ma:fieldsID="f9706e657ec870d7ca6daed04d048beb" ns2:_="" ns3:_="">
    <xsd:import namespace="974fe62d-fea3-4e11-9fec-8fa036571367"/>
    <xsd:import namespace="9a6e55e6-67b4-4814-8005-5d42ea395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fe62d-fea3-4e11-9fec-8fa036571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e55e6-67b4-4814-8005-5d42ea39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E708D-5AB5-4346-B97D-B699EF8FB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72C77-80C2-48AC-8EE7-5F85D1686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67DB-A6B1-482D-9E66-D69406160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fe62d-fea3-4e11-9fec-8fa036571367"/>
    <ds:schemaRef ds:uri="9a6e55e6-67b4-4814-8005-5d42ea39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>WHCA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Armstrong</dc:creator>
  <cp:keywords/>
  <dc:description/>
  <cp:lastModifiedBy>Alison Armstrong</cp:lastModifiedBy>
  <cp:revision>2</cp:revision>
  <dcterms:created xsi:type="dcterms:W3CDTF">2024-11-07T13:20:00Z</dcterms:created>
  <dcterms:modified xsi:type="dcterms:W3CDTF">2024-11-07T13:20:00Z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0x010100EA0FDA816EF91F4AB5098BBB1B7681B0</vt:lpwstr>
  </property>
</Properties>
</file>